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Het ZO Skin Health Curriculum bestaat uit een lesprogramma van 5 cursusdagen en heeft tot doel om huidtherapeuten en artsen op te leiden in het juiste gebruik van de producten, behandelingen en protocollen van ZO Skin Health, zoals ontwikkeld door Dr. </w:t>
      </w:r>
      <w:proofErr w:type="spellStart"/>
      <w:r w:rsidRPr="00425C2C">
        <w:rPr>
          <w:rFonts w:ascii="Times New Roman" w:eastAsia="Times New Roman" w:hAnsi="Times New Roman" w:cs="Times New Roman"/>
          <w:lang w:eastAsia="nl-NL"/>
        </w:rPr>
        <w:t>Zein</w:t>
      </w:r>
      <w:proofErr w:type="spellEnd"/>
      <w:r w:rsidRPr="00425C2C">
        <w:rPr>
          <w:rFonts w:ascii="Times New Roman" w:eastAsia="Times New Roman" w:hAnsi="Times New Roman" w:cs="Times New Roman"/>
          <w:lang w:eastAsia="nl-NL"/>
        </w:rPr>
        <w:t xml:space="preserve"> E. Obagi. Elke dag wordt afgesloten met een examen. De cursusdagen vangen aan om 9.30u en duren tot 17.00u.  Dit curriculum wordt verzorgd door ons team van ervaren en zeer deskundige Product Experts en huidtherapeuten. Om de interactie te bevorderen en de studieresultaten te bevorderen is het maximale aantal deelnemers per cursusdag beperkt tot 12 (voor dag 5: 8).</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b/>
          <w:bCs/>
          <w:lang w:eastAsia="nl-NL"/>
        </w:rPr>
        <w:t>DAG 3: Protocolrichtlijnen</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i/>
          <w:iCs/>
          <w:lang w:eastAsia="nl-NL"/>
        </w:rPr>
        <w:t>Leerdoel: Als vervolg op DAG 2 van deze cursus, zal de cursist, met de inmiddels opgedane ervaring, tijdens deze dag kennismaken met geavanceerde behandelprotocollen voor behandeling van extremere vormen van diverse huidaandoeningen en -condities. Na afloop van deze cursusdag is de cursus volledig op de hoogte van alle behandelprotocollen en is deze instaat om ook protocollen op maat van de specifieke huidconditie van elke patiënt op te stellen.</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Onderwerpen die tijdens dag 3 worden behandeld:</w:t>
      </w:r>
    </w:p>
    <w:p w:rsidR="00425C2C" w:rsidRPr="00425C2C" w:rsidRDefault="00425C2C" w:rsidP="00425C2C">
      <w:pPr>
        <w:numPr>
          <w:ilvl w:val="0"/>
          <w:numId w:val="3"/>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Wanneer </w:t>
      </w:r>
      <w:proofErr w:type="spellStart"/>
      <w:r w:rsidRPr="00425C2C">
        <w:rPr>
          <w:rFonts w:ascii="Times New Roman" w:eastAsia="Times New Roman" w:hAnsi="Times New Roman" w:cs="Times New Roman"/>
          <w:lang w:eastAsia="nl-NL"/>
        </w:rPr>
        <w:t>tretinoine</w:t>
      </w:r>
      <w:proofErr w:type="spellEnd"/>
      <w:r w:rsidRPr="00425C2C">
        <w:rPr>
          <w:rFonts w:ascii="Times New Roman" w:eastAsia="Times New Roman" w:hAnsi="Times New Roman" w:cs="Times New Roman"/>
          <w:lang w:eastAsia="nl-NL"/>
        </w:rPr>
        <w:t xml:space="preserve"> gebruiken</w:t>
      </w:r>
    </w:p>
    <w:p w:rsidR="00425C2C" w:rsidRPr="00425C2C" w:rsidRDefault="00425C2C" w:rsidP="00425C2C">
      <w:pPr>
        <w:numPr>
          <w:ilvl w:val="0"/>
          <w:numId w:val="3"/>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Protocollen opstellen</w:t>
      </w:r>
    </w:p>
    <w:p w:rsidR="00425C2C" w:rsidRPr="00425C2C" w:rsidRDefault="00425C2C" w:rsidP="00425C2C">
      <w:pPr>
        <w:numPr>
          <w:ilvl w:val="0"/>
          <w:numId w:val="3"/>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Preventie-protocollen</w:t>
      </w:r>
    </w:p>
    <w:p w:rsidR="00425C2C" w:rsidRPr="00425C2C" w:rsidRDefault="00425C2C" w:rsidP="00425C2C">
      <w:pPr>
        <w:numPr>
          <w:ilvl w:val="0"/>
          <w:numId w:val="3"/>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Selectie van programmasterkte bij producten met hoge werkzaamheid en de daarbij te verwachten huidreacties</w:t>
      </w:r>
    </w:p>
    <w:p w:rsidR="00425C2C" w:rsidRPr="00425C2C" w:rsidRDefault="00425C2C" w:rsidP="00425C2C">
      <w:pPr>
        <w:numPr>
          <w:ilvl w:val="1"/>
          <w:numId w:val="3"/>
        </w:numPr>
        <w:spacing w:before="100" w:beforeAutospacing="1" w:after="100" w:afterAutospacing="1"/>
        <w:rPr>
          <w:rFonts w:ascii="Times New Roman" w:eastAsia="Times New Roman" w:hAnsi="Times New Roman" w:cs="Times New Roman"/>
          <w:lang w:eastAsia="nl-NL"/>
        </w:rPr>
      </w:pPr>
      <w:proofErr w:type="spellStart"/>
      <w:r w:rsidRPr="00425C2C">
        <w:rPr>
          <w:rFonts w:ascii="Times New Roman" w:eastAsia="Times New Roman" w:hAnsi="Times New Roman" w:cs="Times New Roman"/>
          <w:lang w:eastAsia="nl-NL"/>
        </w:rPr>
        <w:t>Tripple</w:t>
      </w:r>
      <w:proofErr w:type="spellEnd"/>
      <w:r w:rsidRPr="00425C2C">
        <w:rPr>
          <w:rFonts w:ascii="Times New Roman" w:eastAsia="Times New Roman" w:hAnsi="Times New Roman" w:cs="Times New Roman"/>
          <w:lang w:eastAsia="nl-NL"/>
        </w:rPr>
        <w:t>-</w:t>
      </w:r>
      <w:proofErr w:type="gramStart"/>
      <w:r w:rsidRPr="00425C2C">
        <w:rPr>
          <w:rFonts w:ascii="Times New Roman" w:eastAsia="Times New Roman" w:hAnsi="Times New Roman" w:cs="Times New Roman"/>
          <w:lang w:eastAsia="nl-NL"/>
        </w:rPr>
        <w:t>C methode</w:t>
      </w:r>
      <w:proofErr w:type="gramEnd"/>
      <w:r w:rsidRPr="00425C2C">
        <w:rPr>
          <w:rFonts w:ascii="Times New Roman" w:eastAsia="Times New Roman" w:hAnsi="Times New Roman" w:cs="Times New Roman"/>
          <w:lang w:eastAsia="nl-NL"/>
        </w:rPr>
        <w:t xml:space="preserve">: Concern (input patiënt), </w:t>
      </w:r>
      <w:proofErr w:type="spellStart"/>
      <w:r w:rsidRPr="00425C2C">
        <w:rPr>
          <w:rFonts w:ascii="Times New Roman" w:eastAsia="Times New Roman" w:hAnsi="Times New Roman" w:cs="Times New Roman"/>
          <w:lang w:eastAsia="nl-NL"/>
        </w:rPr>
        <w:t>Condition</w:t>
      </w:r>
      <w:proofErr w:type="spellEnd"/>
      <w:r w:rsidRPr="00425C2C">
        <w:rPr>
          <w:rFonts w:ascii="Times New Roman" w:eastAsia="Times New Roman" w:hAnsi="Times New Roman" w:cs="Times New Roman"/>
          <w:lang w:eastAsia="nl-NL"/>
        </w:rPr>
        <w:t xml:space="preserve"> (input behandelaar), Commitment (therapietrouw)</w:t>
      </w:r>
    </w:p>
    <w:p w:rsidR="00425C2C" w:rsidRPr="00425C2C" w:rsidRDefault="00425C2C" w:rsidP="00425C2C">
      <w:pPr>
        <w:numPr>
          <w:ilvl w:val="0"/>
          <w:numId w:val="3"/>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Opbouwschema's voor geavanceerde protocollen</w:t>
      </w:r>
    </w:p>
    <w:p w:rsidR="00425C2C" w:rsidRPr="00425C2C" w:rsidRDefault="00425C2C" w:rsidP="00425C2C">
      <w:pPr>
        <w:numPr>
          <w:ilvl w:val="0"/>
          <w:numId w:val="3"/>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Geavanceerde protocollen bij huidveroudering</w:t>
      </w:r>
    </w:p>
    <w:p w:rsidR="00425C2C" w:rsidRPr="00425C2C" w:rsidRDefault="00425C2C" w:rsidP="00425C2C">
      <w:pPr>
        <w:numPr>
          <w:ilvl w:val="0"/>
          <w:numId w:val="3"/>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Geavanceerde protocollen bij pigmentproblemen</w:t>
      </w:r>
    </w:p>
    <w:p w:rsidR="00425C2C" w:rsidRPr="00425C2C" w:rsidRDefault="00425C2C" w:rsidP="00425C2C">
      <w:pPr>
        <w:numPr>
          <w:ilvl w:val="0"/>
          <w:numId w:val="3"/>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Geavanceerde protocollen bij acne en/of roodheid</w:t>
      </w:r>
    </w:p>
    <w:p w:rsidR="00425C2C" w:rsidRPr="00425C2C" w:rsidRDefault="00425C2C" w:rsidP="00425C2C">
      <w:pPr>
        <w:numPr>
          <w:ilvl w:val="0"/>
          <w:numId w:val="3"/>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Geavanceerde protocollen ter versterking van de huidbarrière</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bookmarkStart w:id="0" w:name="_GoBack"/>
      <w:bookmarkEnd w:id="0"/>
      <w:r w:rsidRPr="00425C2C">
        <w:rPr>
          <w:rFonts w:ascii="Times New Roman" w:eastAsia="Times New Roman" w:hAnsi="Times New Roman" w:cs="Times New Roman"/>
          <w:lang w:eastAsia="nl-NL"/>
        </w:rPr>
        <w:t>Voor meer informatie en inschrijven, kijk op: http://www.zoskinhealth.nl/Professional/Trainingen.html of neem contact op via info@jc-imp.nl of tel. 0413 820206.</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Voorwaarden: Inschrijving op volgorde van binnenkomst, waarbij klanten en aanstaande klanten voorgaan op niet-klanten. Deelname aan dit curriculum is gratis voor klanten en aanstaande klanten van JC Imp </w:t>
      </w:r>
      <w:proofErr w:type="gramStart"/>
      <w:r w:rsidRPr="00425C2C">
        <w:rPr>
          <w:rFonts w:ascii="Times New Roman" w:eastAsia="Times New Roman" w:hAnsi="Times New Roman" w:cs="Times New Roman"/>
          <w:lang w:eastAsia="nl-NL"/>
        </w:rPr>
        <w:t>B.V..</w:t>
      </w:r>
      <w:proofErr w:type="gramEnd"/>
      <w:r w:rsidRPr="00425C2C">
        <w:rPr>
          <w:rFonts w:ascii="Times New Roman" w:eastAsia="Times New Roman" w:hAnsi="Times New Roman" w:cs="Times New Roman"/>
          <w:lang w:eastAsia="nl-NL"/>
        </w:rPr>
        <w:t xml:space="preserve"> Voor niet-klanten bedraagt het inschrijfgeld € 150 per cursusdag of € 600 voor het gehele curriculum. Voor studenten Huidtherapie en Geneeskunde geldt een gereduceerd tarief van € 50 per cursusdag of € 200 voor het gehele curriculum. Bij afmelding, niet veroorzaakt door force majeur, binnen 48 uur voor aanvang van een cursusdag zijn wij genoodzaakt € 75 annuleringskosten in rekening te brengen. (Alle vermelde prijzen zijn inclusief geheel verzorgde, Brabantse lunch en exclusief BTW.)</w:t>
      </w:r>
    </w:p>
    <w:p w:rsidR="00F169B9" w:rsidRDefault="00F169B9"/>
    <w:sectPr w:rsidR="00F169B9" w:rsidSect="0086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541"/>
    <w:multiLevelType w:val="multilevel"/>
    <w:tmpl w:val="9D52C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C0DA2"/>
    <w:multiLevelType w:val="multilevel"/>
    <w:tmpl w:val="73E6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F24AA"/>
    <w:multiLevelType w:val="multilevel"/>
    <w:tmpl w:val="9ADEB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63A67"/>
    <w:multiLevelType w:val="multilevel"/>
    <w:tmpl w:val="90BE5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57724"/>
    <w:multiLevelType w:val="multilevel"/>
    <w:tmpl w:val="D89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425C2C"/>
    <w:rsid w:val="0056741C"/>
    <w:rsid w:val="005C11E2"/>
    <w:rsid w:val="006F7320"/>
    <w:rsid w:val="00866CE9"/>
    <w:rsid w:val="0094737D"/>
    <w:rsid w:val="00971618"/>
    <w:rsid w:val="00F169B9"/>
    <w:rsid w:val="00FB3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12CE3F"/>
  <w15:chartTrackingRefBased/>
  <w15:docId w15:val="{D7F7AE1E-4FCE-D849-B04A-696B35AD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5C2C"/>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25C2C"/>
    <w:rPr>
      <w:b/>
      <w:bCs/>
    </w:rPr>
  </w:style>
  <w:style w:type="character" w:styleId="Nadruk">
    <w:name w:val="Emphasis"/>
    <w:basedOn w:val="Standaardalinea-lettertype"/>
    <w:uiPriority w:val="20"/>
    <w:qFormat/>
    <w:rsid w:val="00425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Bastiaans</dc:creator>
  <cp:keywords/>
  <dc:description/>
  <cp:lastModifiedBy>Jaap Bastiaans</cp:lastModifiedBy>
  <cp:revision>2</cp:revision>
  <dcterms:created xsi:type="dcterms:W3CDTF">2019-11-24T10:21:00Z</dcterms:created>
  <dcterms:modified xsi:type="dcterms:W3CDTF">2019-11-24T10:21:00Z</dcterms:modified>
</cp:coreProperties>
</file>